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F83" w:rsidRPr="00F92B1E" w:rsidRDefault="007B18C8" w:rsidP="007B1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B1E">
        <w:rPr>
          <w:rFonts w:ascii="Times New Roman" w:hAnsi="Times New Roman" w:cs="Times New Roman"/>
          <w:b/>
          <w:sz w:val="28"/>
          <w:szCs w:val="28"/>
        </w:rPr>
        <w:t>Семинары по предмету «</w:t>
      </w:r>
      <w:r w:rsidR="00C00293" w:rsidRPr="00F92B1E">
        <w:rPr>
          <w:rFonts w:ascii="Times New Roman" w:hAnsi="Times New Roman"/>
          <w:b/>
          <w:bCs/>
          <w:sz w:val="28"/>
          <w:szCs w:val="28"/>
        </w:rPr>
        <w:t>Теоретическая и прикладная политология</w:t>
      </w:r>
      <w:r w:rsidRPr="00F92B1E">
        <w:rPr>
          <w:rFonts w:ascii="Times New Roman" w:hAnsi="Times New Roman" w:cs="Times New Roman"/>
          <w:b/>
          <w:sz w:val="28"/>
          <w:szCs w:val="28"/>
        </w:rPr>
        <w:t>»</w:t>
      </w:r>
    </w:p>
    <w:p w:rsidR="00C00293" w:rsidRPr="00F92B1E" w:rsidRDefault="00C00293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2B1E">
        <w:rPr>
          <w:rFonts w:ascii="Times New Roman" w:hAnsi="Times New Roman"/>
          <w:sz w:val="28"/>
          <w:szCs w:val="28"/>
        </w:rPr>
        <w:t xml:space="preserve">Демонстрировать знания о предмете, </w:t>
      </w:r>
      <w:proofErr w:type="gramStart"/>
      <w:r w:rsidRPr="00F92B1E">
        <w:rPr>
          <w:rFonts w:ascii="Times New Roman" w:hAnsi="Times New Roman"/>
          <w:sz w:val="28"/>
          <w:szCs w:val="28"/>
        </w:rPr>
        <w:t>объекте  и</w:t>
      </w:r>
      <w:proofErr w:type="gramEnd"/>
      <w:r w:rsidRPr="00F92B1E">
        <w:rPr>
          <w:rFonts w:ascii="Times New Roman" w:hAnsi="Times New Roman"/>
          <w:sz w:val="28"/>
          <w:szCs w:val="28"/>
        </w:rPr>
        <w:t xml:space="preserve"> задачах политической науки.</w:t>
      </w:r>
    </w:p>
    <w:p w:rsidR="00C00293" w:rsidRPr="00F92B1E" w:rsidRDefault="00C00293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2B1E">
        <w:rPr>
          <w:rFonts w:ascii="Times New Roman" w:hAnsi="Times New Roman"/>
          <w:sz w:val="28"/>
          <w:szCs w:val="28"/>
        </w:rPr>
        <w:t>Анализировать природу политики. Понимать и обсудить основные паради</w:t>
      </w:r>
      <w:r w:rsidRPr="00F92B1E">
        <w:rPr>
          <w:rFonts w:ascii="Times New Roman" w:hAnsi="Times New Roman"/>
          <w:sz w:val="28"/>
          <w:szCs w:val="28"/>
        </w:rPr>
        <w:t>г</w:t>
      </w:r>
      <w:r w:rsidRPr="00F92B1E">
        <w:rPr>
          <w:rFonts w:ascii="Times New Roman" w:hAnsi="Times New Roman"/>
          <w:sz w:val="28"/>
          <w:szCs w:val="28"/>
        </w:rPr>
        <w:t>мы политологии».</w:t>
      </w:r>
    </w:p>
    <w:p w:rsidR="00C00293" w:rsidRPr="00F92B1E" w:rsidRDefault="00C00293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2B1E">
        <w:rPr>
          <w:rFonts w:ascii="Times New Roman" w:hAnsi="Times New Roman"/>
          <w:sz w:val="28"/>
          <w:szCs w:val="28"/>
        </w:rPr>
        <w:t>Интерпретировать политические концепции Востока, античности, средневековья, эпохи Возрождения, Просвещения и Нового времени.</w:t>
      </w:r>
    </w:p>
    <w:p w:rsidR="00C00293" w:rsidRPr="00F92B1E" w:rsidRDefault="00C00293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2B1E">
        <w:rPr>
          <w:rFonts w:ascii="Times New Roman" w:hAnsi="Times New Roman"/>
          <w:sz w:val="28"/>
          <w:szCs w:val="28"/>
        </w:rPr>
        <w:t>Выявить сущностную характеристику политической власти: природу, особенности, функции.</w:t>
      </w:r>
    </w:p>
    <w:p w:rsidR="00C00293" w:rsidRPr="00F92B1E" w:rsidRDefault="00C00293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2B1E">
        <w:rPr>
          <w:rFonts w:ascii="Times New Roman" w:hAnsi="Times New Roman"/>
          <w:sz w:val="28"/>
          <w:szCs w:val="28"/>
        </w:rPr>
        <w:t>Обсудить</w:t>
      </w:r>
      <w:r w:rsidRPr="00F92B1E">
        <w:rPr>
          <w:rFonts w:ascii="Times New Roman" w:hAnsi="Times New Roman"/>
          <w:b/>
          <w:sz w:val="28"/>
          <w:szCs w:val="28"/>
        </w:rPr>
        <w:t xml:space="preserve"> </w:t>
      </w:r>
      <w:r w:rsidRPr="00F92B1E">
        <w:rPr>
          <w:rFonts w:ascii="Times New Roman" w:hAnsi="Times New Roman"/>
          <w:sz w:val="28"/>
          <w:szCs w:val="28"/>
        </w:rPr>
        <w:t>тему: «</w:t>
      </w:r>
      <w:r w:rsidRPr="00F92B1E">
        <w:rPr>
          <w:rFonts w:ascii="Times New Roman" w:hAnsi="Times New Roman"/>
          <w:sz w:val="28"/>
          <w:szCs w:val="28"/>
          <w:lang w:eastAsia="ko-KR"/>
        </w:rPr>
        <w:t xml:space="preserve">Молодежь как субъект </w:t>
      </w:r>
      <w:proofErr w:type="gramStart"/>
      <w:r w:rsidRPr="00F92B1E">
        <w:rPr>
          <w:rFonts w:ascii="Times New Roman" w:hAnsi="Times New Roman"/>
          <w:sz w:val="28"/>
          <w:szCs w:val="28"/>
          <w:lang w:eastAsia="ko-KR"/>
        </w:rPr>
        <w:t xml:space="preserve">политики </w:t>
      </w:r>
      <w:r w:rsidRPr="00F92B1E">
        <w:rPr>
          <w:rFonts w:ascii="Times New Roman" w:hAnsi="Times New Roman"/>
          <w:sz w:val="28"/>
          <w:szCs w:val="28"/>
        </w:rPr>
        <w:t>»</w:t>
      </w:r>
      <w:proofErr w:type="gramEnd"/>
    </w:p>
    <w:p w:rsidR="00C00293" w:rsidRPr="00F92B1E" w:rsidRDefault="00C00293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2B1E">
        <w:rPr>
          <w:rFonts w:ascii="Times New Roman" w:hAnsi="Times New Roman"/>
          <w:sz w:val="28"/>
          <w:szCs w:val="28"/>
        </w:rPr>
        <w:t xml:space="preserve">Разъяснить </w:t>
      </w:r>
      <w:r w:rsidRPr="00F92B1E">
        <w:rPr>
          <w:rFonts w:ascii="Times New Roman" w:hAnsi="Times New Roman"/>
          <w:sz w:val="28"/>
          <w:szCs w:val="28"/>
          <w:lang w:eastAsia="ko-KR"/>
        </w:rPr>
        <w:t>классификацию политического лидерства. Обсудить теории политической элиты.</w:t>
      </w:r>
    </w:p>
    <w:p w:rsidR="00C00293" w:rsidRPr="00F92B1E" w:rsidRDefault="00C00293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2B1E">
        <w:rPr>
          <w:rFonts w:ascii="Times New Roman" w:hAnsi="Times New Roman"/>
          <w:sz w:val="28"/>
          <w:szCs w:val="28"/>
        </w:rPr>
        <w:t>Привести примеры и критически оценить политические системы и режимы в истории и на современном этапе.</w:t>
      </w:r>
    </w:p>
    <w:p w:rsidR="00C00293" w:rsidRPr="00F92B1E" w:rsidRDefault="00C00293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2B1E">
        <w:rPr>
          <w:rFonts w:ascii="Times New Roman" w:hAnsi="Times New Roman"/>
          <w:sz w:val="28"/>
          <w:szCs w:val="28"/>
        </w:rPr>
        <w:t xml:space="preserve">Проанализировать </w:t>
      </w:r>
      <w:r w:rsidRPr="00F92B1E">
        <w:rPr>
          <w:rFonts w:ascii="Times New Roman" w:hAnsi="Times New Roman"/>
          <w:bCs/>
          <w:sz w:val="28"/>
          <w:szCs w:val="28"/>
        </w:rPr>
        <w:t xml:space="preserve">теории демократии и доктрину продвижения демократии в современный период. </w:t>
      </w:r>
    </w:p>
    <w:p w:rsidR="00C00293" w:rsidRPr="00F92B1E" w:rsidRDefault="00C00293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2B1E">
        <w:rPr>
          <w:rFonts w:ascii="Times New Roman" w:hAnsi="Times New Roman"/>
          <w:sz w:val="28"/>
          <w:szCs w:val="28"/>
        </w:rPr>
        <w:t>Обсудить тему:</w:t>
      </w:r>
      <w:r w:rsidRPr="00F92B1E">
        <w:rPr>
          <w:rFonts w:ascii="Times New Roman" w:hAnsi="Times New Roman"/>
          <w:b/>
          <w:sz w:val="28"/>
          <w:szCs w:val="28"/>
        </w:rPr>
        <w:t xml:space="preserve"> «</w:t>
      </w:r>
      <w:r w:rsidRPr="00F92B1E">
        <w:rPr>
          <w:rFonts w:ascii="Times New Roman" w:hAnsi="Times New Roman"/>
          <w:sz w:val="28"/>
          <w:szCs w:val="28"/>
        </w:rPr>
        <w:t>Государство как основной институт политической системы общества</w:t>
      </w:r>
      <w:r w:rsidRPr="00F92B1E">
        <w:rPr>
          <w:rFonts w:ascii="Times New Roman" w:hAnsi="Times New Roman"/>
          <w:b/>
          <w:sz w:val="28"/>
          <w:szCs w:val="28"/>
        </w:rPr>
        <w:t>»</w:t>
      </w:r>
      <w:r w:rsidRPr="00F92B1E">
        <w:rPr>
          <w:rFonts w:ascii="Times New Roman" w:hAnsi="Times New Roman"/>
          <w:sz w:val="28"/>
          <w:szCs w:val="28"/>
        </w:rPr>
        <w:t xml:space="preserve"> </w:t>
      </w:r>
    </w:p>
    <w:p w:rsidR="00C00293" w:rsidRPr="00F92B1E" w:rsidRDefault="00C00293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2B1E">
        <w:rPr>
          <w:rFonts w:ascii="Times New Roman" w:hAnsi="Times New Roman"/>
          <w:sz w:val="28"/>
          <w:szCs w:val="28"/>
        </w:rPr>
        <w:t xml:space="preserve">Разъяснить суть правового государства и гражданского общества. </w:t>
      </w:r>
    </w:p>
    <w:p w:rsidR="00F92B1E" w:rsidRPr="00F92B1E" w:rsidRDefault="00F92B1E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2B1E">
        <w:rPr>
          <w:rFonts w:ascii="Times New Roman" w:hAnsi="Times New Roman"/>
          <w:sz w:val="28"/>
          <w:szCs w:val="28"/>
        </w:rPr>
        <w:t>Подготовить презентацию «Политические партии Республики Казахстан».</w:t>
      </w:r>
    </w:p>
    <w:p w:rsidR="007B18C8" w:rsidRPr="00F92B1E" w:rsidRDefault="00F92B1E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2B1E">
        <w:rPr>
          <w:rFonts w:ascii="Times New Roman" w:hAnsi="Times New Roman"/>
          <w:sz w:val="28"/>
          <w:szCs w:val="28"/>
        </w:rPr>
        <w:t>Определить особенности модернизации современного казахстанского общества.</w:t>
      </w:r>
      <w:bookmarkStart w:id="0" w:name="_GoBack"/>
      <w:bookmarkEnd w:id="0"/>
    </w:p>
    <w:p w:rsidR="00F92B1E" w:rsidRPr="00F92B1E" w:rsidRDefault="00F92B1E" w:rsidP="00F92B1E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92B1E">
        <w:rPr>
          <w:rFonts w:ascii="Times New Roman" w:hAnsi="Times New Roman"/>
          <w:sz w:val="28"/>
          <w:szCs w:val="28"/>
        </w:rPr>
        <w:t>Технологии контроля и управления политическими конфликтами.</w:t>
      </w:r>
    </w:p>
    <w:p w:rsidR="00F92B1E" w:rsidRPr="00F92B1E" w:rsidRDefault="00F92B1E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2B1E">
        <w:rPr>
          <w:rFonts w:ascii="Times New Roman" w:hAnsi="Times New Roman"/>
          <w:sz w:val="28"/>
          <w:szCs w:val="28"/>
        </w:rPr>
        <w:t xml:space="preserve">Проанализировать понятие, </w:t>
      </w:r>
      <w:proofErr w:type="gramStart"/>
      <w:r w:rsidRPr="00F92B1E">
        <w:rPr>
          <w:rFonts w:ascii="Times New Roman" w:hAnsi="Times New Roman"/>
          <w:sz w:val="28"/>
          <w:szCs w:val="28"/>
        </w:rPr>
        <w:t>особенности,  основные</w:t>
      </w:r>
      <w:proofErr w:type="gramEnd"/>
      <w:r w:rsidRPr="00F92B1E">
        <w:rPr>
          <w:rFonts w:ascii="Times New Roman" w:hAnsi="Times New Roman"/>
          <w:sz w:val="28"/>
          <w:szCs w:val="28"/>
        </w:rPr>
        <w:t xml:space="preserve"> принципы мировой политики и международных отношений.</w:t>
      </w:r>
    </w:p>
    <w:p w:rsidR="00F92B1E" w:rsidRPr="00F92B1E" w:rsidRDefault="00F92B1E" w:rsidP="00F92B1E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2B1E">
        <w:rPr>
          <w:rFonts w:ascii="Times New Roman" w:hAnsi="Times New Roman"/>
          <w:sz w:val="28"/>
          <w:szCs w:val="28"/>
        </w:rPr>
        <w:t>Раскрыть</w:t>
      </w:r>
      <w:r w:rsidRPr="00F92B1E">
        <w:rPr>
          <w:rFonts w:ascii="Times New Roman" w:hAnsi="Times New Roman"/>
          <w:b/>
          <w:sz w:val="28"/>
          <w:szCs w:val="28"/>
        </w:rPr>
        <w:t xml:space="preserve"> </w:t>
      </w:r>
      <w:r w:rsidRPr="00F92B1E">
        <w:rPr>
          <w:rFonts w:ascii="Times New Roman" w:hAnsi="Times New Roman"/>
          <w:sz w:val="28"/>
          <w:szCs w:val="28"/>
        </w:rPr>
        <w:t xml:space="preserve">внешнеполитические </w:t>
      </w:r>
      <w:proofErr w:type="gramStart"/>
      <w:r w:rsidRPr="00F92B1E">
        <w:rPr>
          <w:rFonts w:ascii="Times New Roman" w:hAnsi="Times New Roman"/>
          <w:sz w:val="28"/>
          <w:szCs w:val="28"/>
        </w:rPr>
        <w:t>приоритеты  Республики</w:t>
      </w:r>
      <w:proofErr w:type="gramEnd"/>
      <w:r w:rsidRPr="00F92B1E">
        <w:rPr>
          <w:rFonts w:ascii="Times New Roman" w:hAnsi="Times New Roman"/>
          <w:sz w:val="28"/>
          <w:szCs w:val="28"/>
        </w:rPr>
        <w:t xml:space="preserve"> Казахстан. Охарактеризуйте цели (задачи) следующих международных политических организаций: ООН, ЮНЕСКО, НАТО, ДКБ, ШОС, АСЕАН, СНГ, </w:t>
      </w:r>
      <w:proofErr w:type="spellStart"/>
      <w:r w:rsidRPr="00F92B1E">
        <w:rPr>
          <w:rFonts w:ascii="Times New Roman" w:hAnsi="Times New Roman"/>
          <w:sz w:val="28"/>
          <w:szCs w:val="28"/>
        </w:rPr>
        <w:t>ЕвразЭС</w:t>
      </w:r>
      <w:proofErr w:type="spellEnd"/>
      <w:r w:rsidRPr="00F92B1E">
        <w:rPr>
          <w:rFonts w:ascii="Times New Roman" w:hAnsi="Times New Roman"/>
          <w:sz w:val="28"/>
          <w:szCs w:val="28"/>
        </w:rPr>
        <w:t>, СВМДА, ОБСЕ</w:t>
      </w:r>
    </w:p>
    <w:sectPr w:rsidR="00F92B1E" w:rsidRPr="00F9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659FA"/>
    <w:multiLevelType w:val="hybridMultilevel"/>
    <w:tmpl w:val="E05A5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C8"/>
    <w:rsid w:val="00021F83"/>
    <w:rsid w:val="007B18C8"/>
    <w:rsid w:val="00C00293"/>
    <w:rsid w:val="00F9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ADBCB-2A46-4D32-9DFA-7B4C46FF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8"/>
    <w:pPr>
      <w:ind w:left="720"/>
      <w:contextualSpacing/>
    </w:pPr>
  </w:style>
  <w:style w:type="character" w:styleId="a4">
    <w:name w:val="Hyperlink"/>
    <w:basedOn w:val="a0"/>
    <w:unhideWhenUsed/>
    <w:rsid w:val="007B18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2018-09-01T16:27:00Z</dcterms:created>
  <dcterms:modified xsi:type="dcterms:W3CDTF">2018-09-01T16:27:00Z</dcterms:modified>
</cp:coreProperties>
</file>